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A2" w:rsidRPr="005A45A2" w:rsidRDefault="005A45A2" w:rsidP="005A45A2">
      <w:pPr>
        <w:spacing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bookmarkStart w:id="0" w:name="_Toc105956423"/>
      <w:r w:rsidRPr="005A45A2">
        <w:rPr>
          <w:rFonts w:ascii="Times New Roman" w:eastAsia="Batang" w:hAnsi="Times New Roman" w:cs="Times New Roman"/>
          <w:b/>
          <w:bCs/>
          <w:lang w:eastAsia="ko-KR"/>
        </w:rPr>
        <w:t xml:space="preserve">ФЕДЕРАЛЬНОЕ ГОСУДАРСТВЕННОЕ БЮДЖЕТНОЕ ОБРАЗОВАТЕЛЬНОЕ УЧРЕЖДЕНИЕ </w:t>
      </w:r>
    </w:p>
    <w:p w:rsidR="005A45A2" w:rsidRPr="005A45A2" w:rsidRDefault="005A45A2" w:rsidP="005A45A2">
      <w:pPr>
        <w:spacing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5A45A2">
        <w:rPr>
          <w:rFonts w:ascii="Times New Roman" w:eastAsia="Batang" w:hAnsi="Times New Roman" w:cs="Times New Roman"/>
          <w:b/>
          <w:bCs/>
          <w:lang w:eastAsia="ko-KR"/>
        </w:rPr>
        <w:t xml:space="preserve">ВЫСШЕГО ОБРАЗОВАНИЯ </w:t>
      </w:r>
    </w:p>
    <w:p w:rsidR="005A45A2" w:rsidRPr="005A45A2" w:rsidRDefault="005A45A2" w:rsidP="005A45A2">
      <w:pPr>
        <w:spacing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5A45A2">
        <w:rPr>
          <w:rFonts w:ascii="Times New Roman" w:eastAsia="Batang" w:hAnsi="Times New Roman" w:cs="Times New Roman"/>
          <w:b/>
          <w:bCs/>
          <w:lang w:eastAsia="ko-KR"/>
        </w:rPr>
        <w:t xml:space="preserve">«ВОРОНЕЖСКИЙ ГОСУДАРСТВЕННЫЙ АГРАРНЫЙ УНИВЕРСИТЕТ </w:t>
      </w:r>
    </w:p>
    <w:p w:rsidR="005A45A2" w:rsidRPr="005A45A2" w:rsidRDefault="005A45A2" w:rsidP="005A45A2">
      <w:pPr>
        <w:spacing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5A45A2">
        <w:rPr>
          <w:rFonts w:ascii="Times New Roman" w:eastAsia="Batang" w:hAnsi="Times New Roman" w:cs="Times New Roman"/>
          <w:b/>
          <w:bCs/>
          <w:lang w:eastAsia="ko-KR"/>
        </w:rPr>
        <w:t>ИМЕНИ ИМПЕРАТОРА ПЕТРА I»</w:t>
      </w:r>
    </w:p>
    <w:p w:rsidR="005A45A2" w:rsidRPr="005A45A2" w:rsidRDefault="005A45A2" w:rsidP="005A45A2">
      <w:pPr>
        <w:spacing w:before="120"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5A45A2">
        <w:rPr>
          <w:rFonts w:ascii="Times New Roman" w:eastAsia="Batang" w:hAnsi="Times New Roman" w:cs="Times New Roman"/>
          <w:b/>
          <w:bCs/>
          <w:lang w:eastAsia="ko-KR"/>
        </w:rPr>
        <w:t>(ФГБОУ ВО ВОРОНЕЖСКИЙ ГАУ)</w:t>
      </w:r>
    </w:p>
    <w:p w:rsidR="005A45A2" w:rsidRPr="005A45A2" w:rsidRDefault="005A45A2" w:rsidP="005A45A2">
      <w:pPr>
        <w:spacing w:before="120" w:after="0" w:line="240" w:lineRule="auto"/>
        <w:ind w:left="-284" w:right="-284"/>
        <w:jc w:val="center"/>
        <w:rPr>
          <w:rFonts w:ascii="Times New Roman" w:eastAsia="Batang" w:hAnsi="Times New Roman" w:cs="Times New Roman"/>
          <w:b/>
          <w:bCs/>
          <w:lang w:eastAsia="ko-KR"/>
        </w:rPr>
      </w:pPr>
    </w:p>
    <w:p w:rsidR="005A45A2" w:rsidRPr="005A45A2" w:rsidRDefault="005A45A2" w:rsidP="005A45A2">
      <w:pPr>
        <w:spacing w:before="120" w:after="0" w:line="240" w:lineRule="auto"/>
        <w:ind w:left="4680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</w:p>
    <w:p w:rsidR="005A45A2" w:rsidRPr="005A45A2" w:rsidRDefault="005A45A2" w:rsidP="005A45A2">
      <w:pPr>
        <w:spacing w:before="120" w:after="0" w:line="240" w:lineRule="auto"/>
        <w:ind w:left="4680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</w:p>
    <w:p w:rsidR="005A45A2" w:rsidRPr="005A45A2" w:rsidRDefault="005A45A2" w:rsidP="005A45A2">
      <w:pPr>
        <w:spacing w:before="120" w:after="0" w:line="240" w:lineRule="auto"/>
        <w:ind w:left="4680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</w:p>
    <w:p w:rsidR="005A45A2" w:rsidRPr="005A45A2" w:rsidRDefault="005A45A2" w:rsidP="005A45A2">
      <w:pPr>
        <w:spacing w:before="120" w:after="0" w:line="240" w:lineRule="auto"/>
        <w:ind w:left="4500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 xml:space="preserve">                   УТВЕРЖДАЮ:</w:t>
      </w:r>
    </w:p>
    <w:p w:rsidR="005A45A2" w:rsidRPr="005A45A2" w:rsidRDefault="005A45A2" w:rsidP="005A45A2">
      <w:pPr>
        <w:spacing w:before="120" w:after="0" w:line="240" w:lineRule="auto"/>
        <w:ind w:left="4500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  <w:proofErr w:type="spellStart"/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>Врио</w:t>
      </w:r>
      <w:proofErr w:type="spellEnd"/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 xml:space="preserve"> ректора ФГБОУ </w:t>
      </w:r>
      <w:proofErr w:type="gramStart"/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>ВО</w:t>
      </w:r>
      <w:proofErr w:type="gramEnd"/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 xml:space="preserve"> Воронежский ГАУ</w:t>
      </w:r>
    </w:p>
    <w:p w:rsidR="005A45A2" w:rsidRPr="005A45A2" w:rsidRDefault="005A45A2" w:rsidP="005A45A2">
      <w:pPr>
        <w:spacing w:before="300" w:after="0" w:line="240" w:lineRule="auto"/>
        <w:ind w:left="4502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 xml:space="preserve">        _______________ А.В. </w:t>
      </w:r>
      <w:proofErr w:type="spellStart"/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>Агибалов</w:t>
      </w:r>
      <w:proofErr w:type="spellEnd"/>
    </w:p>
    <w:p w:rsidR="005A45A2" w:rsidRPr="005A45A2" w:rsidRDefault="005A45A2" w:rsidP="005A45A2">
      <w:pPr>
        <w:spacing w:after="0" w:line="240" w:lineRule="auto"/>
        <w:ind w:left="4502"/>
        <w:rPr>
          <w:rFonts w:ascii="Times New Roman" w:eastAsia="Batang" w:hAnsi="Times New Roman" w:cs="Times New Roman"/>
          <w:bCs/>
          <w:sz w:val="18"/>
          <w:szCs w:val="28"/>
          <w:lang w:eastAsia="ko-KR"/>
        </w:rPr>
      </w:pPr>
    </w:p>
    <w:p w:rsidR="005A45A2" w:rsidRPr="005A45A2" w:rsidRDefault="005A45A2" w:rsidP="005A45A2">
      <w:pPr>
        <w:spacing w:after="0" w:line="240" w:lineRule="auto"/>
        <w:ind w:left="4502"/>
        <w:rPr>
          <w:rFonts w:ascii="Times New Roman" w:eastAsia="Batang" w:hAnsi="Times New Roman" w:cs="Times New Roman"/>
          <w:bCs/>
          <w:sz w:val="18"/>
          <w:szCs w:val="28"/>
          <w:lang w:eastAsia="ko-KR"/>
        </w:rPr>
      </w:pPr>
    </w:p>
    <w:p w:rsidR="005A45A2" w:rsidRPr="005A45A2" w:rsidRDefault="005A45A2" w:rsidP="005A45A2">
      <w:pPr>
        <w:spacing w:after="0" w:line="240" w:lineRule="auto"/>
        <w:ind w:left="4502"/>
        <w:rPr>
          <w:rFonts w:ascii="Times New Roman" w:eastAsia="Batang" w:hAnsi="Times New Roman" w:cs="Times New Roman"/>
          <w:bCs/>
          <w:sz w:val="24"/>
          <w:szCs w:val="28"/>
          <w:lang w:eastAsia="ko-KR"/>
        </w:rPr>
      </w:pPr>
      <w:r w:rsidRPr="005A45A2">
        <w:rPr>
          <w:rFonts w:ascii="Times New Roman" w:eastAsia="Batang" w:hAnsi="Times New Roman" w:cs="Times New Roman"/>
          <w:bCs/>
          <w:sz w:val="24"/>
          <w:szCs w:val="28"/>
          <w:lang w:eastAsia="ko-KR"/>
        </w:rPr>
        <w:t xml:space="preserve">                   ___.___.2022</w:t>
      </w:r>
    </w:p>
    <w:p w:rsidR="005A45A2" w:rsidRPr="005A45A2" w:rsidRDefault="005A45A2" w:rsidP="005A45A2">
      <w:pPr>
        <w:spacing w:before="120"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5A45A2" w:rsidRPr="005A45A2" w:rsidRDefault="005A45A2" w:rsidP="005A45A2">
      <w:pPr>
        <w:spacing w:before="120"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45A2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45A2">
        <w:rPr>
          <w:rFonts w:ascii="Times New Roman" w:eastAsia="Times New Roman" w:hAnsi="Times New Roman" w:cs="Times New Roman"/>
          <w:b/>
          <w:sz w:val="28"/>
        </w:rPr>
        <w:t xml:space="preserve">об объединённом совете </w:t>
      </w:r>
      <w:proofErr w:type="gramStart"/>
      <w:r w:rsidRPr="005A45A2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5A45A2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Pr="005A45A2">
        <w:rPr>
          <w:rFonts w:ascii="Times New Roman" w:eastAsia="Times New Roman" w:hAnsi="Times New Roman" w:cs="Times New Roman"/>
          <w:b/>
          <w:sz w:val="28"/>
        </w:rPr>
        <w:t xml:space="preserve"> ВГАУ 3.1.04 – 2022 </w:t>
      </w: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A45A2">
        <w:rPr>
          <w:rFonts w:ascii="Times New Roman" w:eastAsia="Times New Roman" w:hAnsi="Times New Roman" w:cs="Times New Roman"/>
          <w:sz w:val="24"/>
        </w:rPr>
        <w:t xml:space="preserve">ВВОДИТСЯ ВМЕСТО </w:t>
      </w:r>
      <w:proofErr w:type="gramStart"/>
      <w:r w:rsidRPr="005A45A2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5A45A2">
        <w:rPr>
          <w:rFonts w:ascii="Times New Roman" w:eastAsia="Times New Roman" w:hAnsi="Times New Roman" w:cs="Times New Roman"/>
          <w:sz w:val="24"/>
        </w:rPr>
        <w:t xml:space="preserve"> ВГАУ 3.1.02 – 2016</w:t>
      </w:r>
    </w:p>
    <w:p w:rsidR="005A45A2" w:rsidRDefault="005A45A2" w:rsidP="005A45A2">
      <w:pPr>
        <w:widowControl w:val="0"/>
        <w:autoSpaceDE w:val="0"/>
        <w:autoSpaceDN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709"/>
          <w:tab w:val="left" w:pos="1134"/>
        </w:tabs>
        <w:autoSpaceDE w:val="0"/>
        <w:autoSpaceDN w:val="0"/>
        <w:spacing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Общие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положения</w:t>
      </w:r>
      <w:bookmarkEnd w:id="0"/>
    </w:p>
    <w:p w:rsidR="005A45A2" w:rsidRPr="005A45A2" w:rsidRDefault="005A45A2" w:rsidP="005A45A2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234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Объединенный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Совет)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госуда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ственного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бюджетного образовательного учреждения высшего образования «Вороне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ский государственный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аграрный университет имени императора Петра I» (далее – Университет) является коллегиальным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представительным и координирующим органом обучающихся и аспирантов Университета (далее –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обучающиеся)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единений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6666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объединения).</w:t>
      </w:r>
    </w:p>
    <w:p w:rsidR="005A45A2" w:rsidRPr="005A45A2" w:rsidRDefault="005A45A2" w:rsidP="005A45A2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создается по инициативе обучающихся в целях обеспечения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реал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зации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 на учет их мнения, решения важных вопросов жизнедеятел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ности студенческой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молодежи, развития её социальной активности, поддержки и ре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лизации социальных инициатив, 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5A45A2" w:rsidRPr="005A45A2" w:rsidRDefault="005A45A2" w:rsidP="005A45A2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120" w:after="0" w:line="240" w:lineRule="auto"/>
        <w:ind w:left="0" w:right="3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 xml:space="preserve">Совет действует на основании Положения о </w:t>
      </w:r>
      <w:r w:rsidRPr="00B802D5">
        <w:rPr>
          <w:rFonts w:ascii="Times New Roman" w:eastAsia="Times New Roman" w:hAnsi="Times New Roman" w:cs="Times New Roman"/>
          <w:sz w:val="24"/>
          <w:szCs w:val="24"/>
        </w:rPr>
        <w:t>совете обучающихся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 xml:space="preserve"> Униве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ситета (далее –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802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Положение), принимаемого на конференции обучающихся Университ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та (далее – Конференция)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факультетов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установленной квоте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802D5">
        <w:rPr>
          <w:rFonts w:ascii="Times New Roman" w:eastAsia="Times New Roman" w:hAnsi="Times New Roman" w:cs="Times New Roman"/>
          <w:sz w:val="24"/>
          <w:szCs w:val="24"/>
        </w:rPr>
        <w:t>Собрание)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A45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утвержда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02D5">
        <w:rPr>
          <w:rFonts w:ascii="Times New Roman" w:eastAsia="Times New Roman" w:hAnsi="Times New Roman" w:cs="Times New Roman"/>
          <w:sz w:val="24"/>
          <w:szCs w:val="24"/>
        </w:rPr>
        <w:t>мого 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ектором Университета.</w:t>
      </w:r>
    </w:p>
    <w:p w:rsidR="005A45A2" w:rsidRPr="005A45A2" w:rsidRDefault="005A45A2" w:rsidP="005A45A2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121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A45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A45A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A45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A45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избирать</w:t>
      </w:r>
      <w:r w:rsidRPr="005A45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A45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избранным</w:t>
      </w:r>
      <w:r w:rsidRPr="005A45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A45A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Положением. Совет формируется</w:t>
      </w:r>
      <w:r w:rsidRPr="005A45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из числа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2D5" w:rsidRPr="00B802D5" w:rsidRDefault="005A45A2" w:rsidP="00B802D5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6" w:after="0" w:line="390" w:lineRule="atLeast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Деятельность Совета направлена на всех обучающихся Университета.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5A45A2" w:rsidRPr="005A45A2" w:rsidRDefault="005A45A2" w:rsidP="00B802D5">
      <w:pPr>
        <w:widowControl w:val="0"/>
        <w:numPr>
          <w:ilvl w:val="1"/>
          <w:numId w:val="10"/>
        </w:numPr>
        <w:tabs>
          <w:tab w:val="left" w:pos="1313"/>
        </w:tabs>
        <w:autoSpaceDE w:val="0"/>
        <w:autoSpaceDN w:val="0"/>
        <w:spacing w:before="6" w:after="0" w:line="390" w:lineRule="atLeast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 руководствуется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12"/>
          <w:tab w:val="left" w:pos="1313"/>
        </w:tabs>
        <w:autoSpaceDE w:val="0"/>
        <w:autoSpaceDN w:val="0"/>
        <w:spacing w:before="8"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6"/>
        </w:tabs>
        <w:autoSpaceDE w:val="0"/>
        <w:autoSpaceDN w:val="0"/>
        <w:spacing w:before="1" w:after="0" w:line="237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указами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постановлениями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расп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ряжениями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6"/>
        </w:tabs>
        <w:autoSpaceDE w:val="0"/>
        <w:autoSpaceDN w:val="0"/>
        <w:spacing w:before="5" w:after="0" w:line="237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законодательными и нормативными актами государственных органов управл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ния Воронежской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5A45A2" w:rsidRPr="005A45A2" w:rsidRDefault="00B802D5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before="5"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ставом</w:t>
      </w:r>
      <w:r w:rsidR="005A45A2"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B802D5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олитикой</w:t>
      </w:r>
      <w:r w:rsidR="005A45A2"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A45A2"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5A45A2"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5A45A2"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B802D5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before="1"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равилами</w:t>
      </w:r>
      <w:r w:rsidR="005A45A2"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5A45A2"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="005A45A2"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5A45A2"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A45A2"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внутренними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распорядительными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тета;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5A45A2" w:rsidRPr="005A45A2" w:rsidRDefault="005A45A2" w:rsidP="005A45A2">
      <w:pPr>
        <w:widowControl w:val="0"/>
        <w:numPr>
          <w:ilvl w:val="0"/>
          <w:numId w:val="9"/>
        </w:numPr>
        <w:tabs>
          <w:tab w:val="left" w:pos="1365"/>
          <w:tab w:val="left" w:pos="1366"/>
        </w:tabs>
        <w:autoSpaceDE w:val="0"/>
        <w:autoSpaceDN w:val="0"/>
        <w:spacing w:after="0" w:line="293" w:lineRule="exact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802D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5A45A2" w:rsidRPr="005A45A2" w:rsidRDefault="005A45A2" w:rsidP="005A45A2">
      <w:pPr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before="117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>обеспечения</w:t>
      </w:r>
      <w:r w:rsidRPr="005A45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>своей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использует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учебно-лабораторную,</w:t>
      </w:r>
      <w:r w:rsidR="00B802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>научную,</w:t>
      </w:r>
      <w:r w:rsidR="00B802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7"/>
          <w:sz w:val="24"/>
          <w:szCs w:val="24"/>
        </w:rPr>
        <w:t>информационную,</w:t>
      </w:r>
      <w:r w:rsidRPr="005A45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производственную</w:t>
      </w:r>
      <w:r w:rsidRPr="005A45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материально-техническую</w:t>
      </w:r>
      <w:r w:rsidRPr="005A45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базу</w:t>
      </w:r>
      <w:r w:rsidRPr="005A45A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Университета.</w:t>
      </w:r>
    </w:p>
    <w:p w:rsidR="005A45A2" w:rsidRPr="005A45A2" w:rsidRDefault="005A45A2" w:rsidP="005A45A2">
      <w:pPr>
        <w:widowControl w:val="0"/>
        <w:numPr>
          <w:ilvl w:val="1"/>
          <w:numId w:val="8"/>
        </w:numPr>
        <w:tabs>
          <w:tab w:val="left" w:pos="1648"/>
          <w:tab w:val="left" w:pos="1649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Финансирование</w:t>
      </w:r>
      <w:r w:rsidRPr="005A45A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осуществляется</w:t>
      </w:r>
      <w:r w:rsidRPr="005A45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за</w:t>
      </w:r>
      <w:r w:rsidRPr="005A45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счет</w:t>
      </w:r>
      <w:r w:rsidRPr="005A45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6"/>
          <w:sz w:val="24"/>
          <w:szCs w:val="24"/>
        </w:rPr>
        <w:t>средств</w:t>
      </w:r>
      <w:r w:rsidRPr="005A45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>Униве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>ситета.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1134"/>
          <w:tab w:val="left" w:pos="4606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" w:name="_Toc105956424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Цели</w:t>
      </w:r>
      <w:r w:rsidRPr="005A45A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5A45A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</w:t>
      </w:r>
      <w:bookmarkEnd w:id="1"/>
    </w:p>
    <w:p w:rsidR="005A45A2" w:rsidRPr="005A45A2" w:rsidRDefault="005A45A2" w:rsidP="005A45A2">
      <w:pPr>
        <w:widowControl w:val="0"/>
        <w:numPr>
          <w:ilvl w:val="1"/>
          <w:numId w:val="7"/>
        </w:numPr>
        <w:tabs>
          <w:tab w:val="left" w:pos="1366"/>
        </w:tabs>
        <w:autoSpaceDE w:val="0"/>
        <w:autoSpaceDN w:val="0"/>
        <w:spacing w:before="234"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Целями деятельности Совета является представление мнения обуча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щихся по вопросам управления Университетом и при принятии Университетом 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lastRenderedPageBreak/>
        <w:t>кальных нормативных актов,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затрагивающих их права и законные интересы, формир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вание гражданской культуры, активной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гражданской позиции обучающихся, соде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ствие развитию их социальной зрелости, самостоятельности, способности к самоорг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низации и саморазвитию; оценке качества образовательного процесса, формирование у обучающихся умений и навыков самоуправления, подготовка их к компетентному</w:t>
      </w:r>
      <w:r w:rsidRPr="005A45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ответственному участию 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жизни общества.</w:t>
      </w:r>
    </w:p>
    <w:p w:rsidR="005A45A2" w:rsidRPr="005A45A2" w:rsidRDefault="005A45A2" w:rsidP="005A45A2">
      <w:pPr>
        <w:widowControl w:val="0"/>
        <w:numPr>
          <w:ilvl w:val="1"/>
          <w:numId w:val="7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before="16" w:after="0" w:line="240" w:lineRule="auto"/>
        <w:ind w:left="0" w:right="3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подготовкой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высококвалиф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цированных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разработка предложений по повышению качества образовательного пр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цесса с учетом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профессиональных интересов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содействие органам управления, студенческого самоуправления Униве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ситета, студенческим объединениям в решении образовательных и научных задач, в организации досуга и быта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своих полномочий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 интересов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содействие органам управления Университета в проведении работы, направленной на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повышение сознательности обучающихся и их требовательности к уровню своих знаний, воспитание бережного отношения к имущественному компле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су, патриотическое отношение к духу и традициям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предотвращение проявлений национализма и экстремизма в студенческой среде;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укрепление связей между образовательными организациями, межреги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нальных и международных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связей;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участие в формировании общественного мнения о студенческой молод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жи как стратегическом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ресурсе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развития российского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молодежных инициатив;</w:t>
      </w:r>
    </w:p>
    <w:p w:rsidR="005A45A2" w:rsidRPr="005A45A2" w:rsidRDefault="005A45A2" w:rsidP="005A45A2">
      <w:pPr>
        <w:widowControl w:val="0"/>
        <w:numPr>
          <w:ilvl w:val="0"/>
          <w:numId w:val="6"/>
        </w:numPr>
        <w:tabs>
          <w:tab w:val="left" w:pos="1366"/>
        </w:tabs>
        <w:autoSpaceDE w:val="0"/>
        <w:autoSpaceDN w:val="0"/>
        <w:spacing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консолидация усилий студенческих объединений для решения социал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ных задач и повышения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студенческой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802D5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</w:p>
    <w:p w:rsidR="005A45A2" w:rsidRPr="005A45A2" w:rsidRDefault="005A45A2" w:rsidP="005A45A2">
      <w:pPr>
        <w:widowControl w:val="0"/>
        <w:numPr>
          <w:ilvl w:val="1"/>
          <w:numId w:val="7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Деятельность Совета может быть направлена и на решение других задач, определяемых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802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образования, Университ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2" w:name="_Toc105956425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Порядок</w:t>
      </w:r>
      <w:r w:rsidRPr="005A45A2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формирования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структура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</w:t>
      </w:r>
      <w:bookmarkEnd w:id="2"/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237"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Для принятия решения о создании Совета инициативной группой созыв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ется Конференция. Созыв</w:t>
      </w:r>
      <w:r w:rsidR="00B802D5">
        <w:rPr>
          <w:rFonts w:ascii="Times New Roman" w:eastAsia="Times New Roman" w:hAnsi="Times New Roman" w:cs="Times New Roman"/>
          <w:sz w:val="24"/>
          <w:szCs w:val="24"/>
        </w:rPr>
        <w:t xml:space="preserve"> Конференции согласовывается с 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ектором Университета. Администрация Университета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обязана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созыве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проведении Конференции.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Наличие двух или более Советов Университета не допускается. Обуча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щиеся имеют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факультетов и отдел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ния среднего профессионального образования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– СОФ, С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ОСПО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Делегатами Конференции по созданию Совета являются делегаты, и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бранные по следующей квоте: по одному председателю каждого СОФ и 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, до двух обучающихся от каждого факультета, отделения среднего профессионального 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разования и по одному представителю от каждого студенческого объединения Униве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та (далее –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делегаты).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2" w:after="0" w:line="237" w:lineRule="auto"/>
        <w:ind w:left="0" w:right="3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Делегатами последующих Конференций являются обучающиеся, избра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ные в соответствии с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нормой представительства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порядком,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утверждаемыми Советом.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1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lastRenderedPageBreak/>
        <w:t>Конференция</w:t>
      </w:r>
      <w:r w:rsidRPr="00EE666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E666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правомочной,</w:t>
      </w:r>
      <w:r w:rsidRPr="00EE666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E666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666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EE666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Pr="00EE666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666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EE666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2/3</w:t>
      </w:r>
      <w:r w:rsidRPr="00EE666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666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EE66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делегатов.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E66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Утверждать и вносить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EE66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 Совете;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Заслушивать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 утверждать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отчеты</w:t>
      </w:r>
      <w:r w:rsidRPr="00EE66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Избирать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EE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EE666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EE66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Pr="00EE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EE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деятельностью Совета.</w:t>
      </w:r>
    </w:p>
    <w:p w:rsidR="005A45A2" w:rsidRPr="00EE6666" w:rsidRDefault="005A45A2" w:rsidP="005A45A2">
      <w:pPr>
        <w:widowControl w:val="0"/>
        <w:numPr>
          <w:ilvl w:val="2"/>
          <w:numId w:val="5"/>
        </w:numPr>
        <w:tabs>
          <w:tab w:val="left" w:pos="1649"/>
        </w:tabs>
        <w:autoSpaceDE w:val="0"/>
        <w:autoSpaceDN w:val="0"/>
        <w:spacing w:after="0" w:line="240" w:lineRule="auto"/>
        <w:ind w:left="0" w:right="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EE66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EE666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66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EE666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EE666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 2</w:t>
      </w:r>
      <w:r w:rsidRPr="00EE666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EE666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повестку</w:t>
      </w:r>
      <w:r w:rsidRPr="00EE66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дня Конференции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EE666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EE66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объявить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созыве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Pr="00EE666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EE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1 м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сяц</w:t>
      </w:r>
      <w:r w:rsidRPr="00EE666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E666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E666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462F6" w:rsidRPr="00EE666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ведения.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6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Решения по вопросам, вынесенным на Конференцию, принимаются пр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стым большинством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присутствующих делегатов,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EE66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Совета, членом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быть только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E6666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EE66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649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>Выборы Председателя Совета производятся из числа членов Совета решением Конференции.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Избранным</w:t>
      </w:r>
      <w:r w:rsidRPr="00EE66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считается кандидат,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набравший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личество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голосов.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709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СОФ, 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СОСПО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, студенческое объединение Университета вправе от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звать выдвинутого члена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Совета. Решение об отзыве принимается в том же порядке, что и выдвижение. С момента принятия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полномочия отозванного</w:t>
      </w:r>
      <w:r w:rsidRPr="00EE66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прекращаются.</w:t>
      </w:r>
    </w:p>
    <w:p w:rsidR="005A45A2" w:rsidRPr="00EE6666" w:rsidRDefault="005A45A2" w:rsidP="005A45A2">
      <w:pPr>
        <w:widowControl w:val="0"/>
        <w:numPr>
          <w:ilvl w:val="1"/>
          <w:numId w:val="5"/>
        </w:numPr>
        <w:tabs>
          <w:tab w:val="left" w:pos="1709"/>
        </w:tabs>
        <w:autoSpaceDE w:val="0"/>
        <w:autoSpaceDN w:val="0"/>
        <w:spacing w:before="120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СОФ, 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СОСПО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, студенческое объединение вправе взамен выбывших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членов Совета своим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решением,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большинством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голосов,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доизбирать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вета.</w:t>
      </w:r>
    </w:p>
    <w:p w:rsidR="005A45A2" w:rsidRPr="005A45A2" w:rsidRDefault="005A45A2" w:rsidP="005A45A2">
      <w:pPr>
        <w:widowControl w:val="0"/>
        <w:numPr>
          <w:ilvl w:val="1"/>
          <w:numId w:val="5"/>
        </w:numPr>
        <w:tabs>
          <w:tab w:val="left" w:pos="1649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В состав Совета входят: Председатель Совета, избранные </w:t>
      </w:r>
      <w:proofErr w:type="gramStart"/>
      <w:r w:rsidRPr="00EE66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6666">
        <w:rPr>
          <w:rFonts w:ascii="Times New Roman" w:eastAsia="Times New Roman" w:hAnsi="Times New Roman" w:cs="Times New Roman"/>
          <w:sz w:val="24"/>
          <w:szCs w:val="24"/>
        </w:rPr>
        <w:t>СОФ</w:t>
      </w:r>
      <w:proofErr w:type="gramEnd"/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 от каждого факультета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делегаты,</w:t>
      </w:r>
      <w:r w:rsidRPr="00EE66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избранные на </w:t>
      </w:r>
      <w:r w:rsidR="00EE6666" w:rsidRPr="00EE6666">
        <w:rPr>
          <w:rFonts w:ascii="Times New Roman" w:eastAsia="Times New Roman" w:hAnsi="Times New Roman" w:cs="Times New Roman"/>
          <w:sz w:val="24"/>
          <w:szCs w:val="24"/>
        </w:rPr>
        <w:t>СОСПО</w:t>
      </w:r>
      <w:r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делегаты, представители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студе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ческих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1134"/>
          <w:tab w:val="left" w:pos="1548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3" w:name="_Toc105956426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Взаимодействие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органами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Университета</w:t>
      </w:r>
      <w:bookmarkEnd w:id="3"/>
    </w:p>
    <w:p w:rsidR="005A45A2" w:rsidRPr="005A45A2" w:rsidRDefault="005A45A2" w:rsidP="005A45A2">
      <w:pPr>
        <w:widowControl w:val="0"/>
        <w:numPr>
          <w:ilvl w:val="1"/>
          <w:numId w:val="4"/>
        </w:numPr>
        <w:tabs>
          <w:tab w:val="left" w:pos="1366"/>
        </w:tabs>
        <w:autoSpaceDE w:val="0"/>
        <w:autoSpaceDN w:val="0"/>
        <w:spacing w:before="234" w:after="0" w:line="240" w:lineRule="auto"/>
        <w:ind w:left="0" w:right="3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регул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руются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 Совете.</w:t>
      </w:r>
    </w:p>
    <w:p w:rsidR="005A45A2" w:rsidRPr="005A45A2" w:rsidRDefault="005A45A2" w:rsidP="005A45A2">
      <w:pPr>
        <w:widowControl w:val="0"/>
        <w:numPr>
          <w:ilvl w:val="1"/>
          <w:numId w:val="4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="00B4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автономии.</w:t>
      </w:r>
    </w:p>
    <w:p w:rsidR="005A45A2" w:rsidRPr="005A45A2" w:rsidRDefault="005A45A2" w:rsidP="005A45A2">
      <w:pPr>
        <w:widowControl w:val="0"/>
        <w:numPr>
          <w:ilvl w:val="1"/>
          <w:numId w:val="4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Представители органов управления Университета могут присутствовать на заседаниях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A45A2" w:rsidRPr="005A45A2" w:rsidRDefault="005A45A2" w:rsidP="005A45A2">
      <w:pPr>
        <w:widowControl w:val="0"/>
        <w:numPr>
          <w:ilvl w:val="1"/>
          <w:numId w:val="4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6666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5A2" w:rsidRPr="005A45A2" w:rsidRDefault="005A45A2" w:rsidP="005A45A2">
      <w:pPr>
        <w:widowControl w:val="0"/>
        <w:numPr>
          <w:ilvl w:val="1"/>
          <w:numId w:val="4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верситетом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мнения Совета.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1134"/>
          <w:tab w:val="left" w:pos="3684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4" w:name="_Toc105956427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Организация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</w:t>
      </w:r>
      <w:bookmarkEnd w:id="4"/>
    </w:p>
    <w:p w:rsidR="005A45A2" w:rsidRPr="005A45A2" w:rsidRDefault="005A45A2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233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засед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A45A2" w:rsidRPr="005A45A2" w:rsidRDefault="005A45A2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Заседания Совета созываются Председателем Совета по собственной инициативе либо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 требованию не менее чем одной трети членов Совета. Очередные заседания Совета проводятся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одного раза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месяц.</w:t>
      </w:r>
    </w:p>
    <w:p w:rsidR="005A45A2" w:rsidRPr="00EE6666" w:rsidRDefault="005A45A2" w:rsidP="005A45A2">
      <w:pPr>
        <w:widowControl w:val="0"/>
        <w:numPr>
          <w:ilvl w:val="1"/>
          <w:numId w:val="3"/>
        </w:numPr>
        <w:autoSpaceDE w:val="0"/>
        <w:autoSpaceDN w:val="0"/>
        <w:spacing w:before="16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бираться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462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5A45A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(заместители)</w:t>
      </w:r>
      <w:r w:rsidRPr="005A45A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5A45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5A45A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5A45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5A45A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вета</w:t>
      </w:r>
      <w:r w:rsidRPr="005A45A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избирается</w:t>
      </w:r>
      <w:r w:rsidRPr="00EE666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из числа</w:t>
      </w:r>
      <w:r w:rsidRPr="00EE66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E66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большинством</w:t>
      </w:r>
      <w:r w:rsidRPr="00EE66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EE66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присутствующих</w:t>
      </w:r>
      <w:r w:rsidRPr="00EE66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зас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дании</w:t>
      </w:r>
      <w:r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66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="00B462F6" w:rsidRPr="00EE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>правомочности заседания Совета.</w:t>
      </w:r>
    </w:p>
    <w:p w:rsidR="005A45A2" w:rsidRPr="00EE6666" w:rsidRDefault="00EE6666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121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EE6666">
        <w:rPr>
          <w:rFonts w:ascii="Times New Roman" w:eastAsia="Times New Roman" w:hAnsi="Times New Roman" w:cs="Times New Roman"/>
          <w:sz w:val="24"/>
          <w:szCs w:val="24"/>
        </w:rPr>
        <w:t xml:space="preserve">ведет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Председатель либо, в его отсутствие,</w:t>
      </w:r>
      <w:r w:rsidR="005A45A2"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5A45A2"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A45A2" w:rsidRPr="00EE66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местителей</w:t>
      </w:r>
      <w:r w:rsidR="005A45A2" w:rsidRPr="00EE66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45A2" w:rsidRPr="00EE6666">
        <w:rPr>
          <w:rFonts w:ascii="Times New Roman" w:eastAsia="Times New Roman" w:hAnsi="Times New Roman" w:cs="Times New Roman"/>
          <w:sz w:val="24"/>
          <w:szCs w:val="24"/>
        </w:rPr>
        <w:t>Председателя.</w:t>
      </w:r>
    </w:p>
    <w:p w:rsidR="005A45A2" w:rsidRPr="005A45A2" w:rsidRDefault="005A45A2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заседании избирает из числа членов</w:t>
      </w:r>
      <w:r w:rsidRPr="005A45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секретаря засед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5A45A2" w:rsidRPr="005A45A2" w:rsidRDefault="005A45A2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Заседание Совета правомочно, если на нем присутствует более половины избранных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принятым,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проголосовало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присутствующих на заседании членов Совета (если иное число гол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 для принятия решений по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отдельным вопросам не установлено настоящим Пол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жением), присутствующих на заседании при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условии правомочности самого заседания. Каждый член Совета при голосовании имеет право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голоса.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равном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колич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голосов,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голос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председательствующего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решающим. Пер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доверие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голоса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5A45A2" w:rsidRPr="005A45A2" w:rsidRDefault="005A45A2" w:rsidP="005A45A2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По итогам заседания составляется протокол заседания Совета, который подписывают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заседания 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заседании.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1134"/>
          <w:tab w:val="left" w:pos="3332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5" w:name="_Toc105956428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Обеспечение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</w:t>
      </w:r>
      <w:bookmarkEnd w:id="5"/>
    </w:p>
    <w:p w:rsidR="005A45A2" w:rsidRPr="005A45A2" w:rsidRDefault="005A45A2" w:rsidP="005A45A2">
      <w:pPr>
        <w:widowControl w:val="0"/>
        <w:numPr>
          <w:ilvl w:val="1"/>
          <w:numId w:val="2"/>
        </w:numPr>
        <w:tabs>
          <w:tab w:val="left" w:pos="1366"/>
        </w:tabs>
        <w:autoSpaceDE w:val="0"/>
        <w:autoSpaceDN w:val="0"/>
        <w:spacing w:before="234"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расходы,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печения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деятельности Совета.</w:t>
      </w:r>
    </w:p>
    <w:p w:rsidR="005A45A2" w:rsidRPr="005A45A2" w:rsidRDefault="005A45A2" w:rsidP="005A45A2">
      <w:pPr>
        <w:widowControl w:val="0"/>
        <w:numPr>
          <w:ilvl w:val="1"/>
          <w:numId w:val="2"/>
        </w:numPr>
        <w:tabs>
          <w:tab w:val="left" w:pos="1366"/>
        </w:tabs>
        <w:autoSpaceDE w:val="0"/>
        <w:autoSpaceDN w:val="0"/>
        <w:spacing w:before="120" w:after="0" w:line="240" w:lineRule="auto"/>
        <w:ind w:left="0" w:right="3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Для обеспечения деятельности Совета органы управления Университета предоставляют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безвозмездное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(кабинеты),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оргтехнику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необходимые материалы, средства и оборудование. Председатель Совета несет ответственность за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предоставленного имущества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Совету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 назначению.</w:t>
      </w:r>
    </w:p>
    <w:p w:rsidR="005A45A2" w:rsidRPr="005A45A2" w:rsidRDefault="005A45A2" w:rsidP="005A45A2">
      <w:pPr>
        <w:widowControl w:val="0"/>
        <w:numPr>
          <w:ilvl w:val="1"/>
          <w:numId w:val="11"/>
        </w:numPr>
        <w:tabs>
          <w:tab w:val="left" w:pos="1134"/>
          <w:tab w:val="left" w:pos="3694"/>
        </w:tabs>
        <w:autoSpaceDE w:val="0"/>
        <w:autoSpaceDN w:val="0"/>
        <w:spacing w:before="240" w:after="24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Toc105956429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Права</w:t>
      </w:r>
      <w:r w:rsidRPr="005A45A2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обязанности</w:t>
      </w:r>
      <w:r w:rsidRPr="005A45A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</w:t>
      </w:r>
      <w:bookmarkEnd w:id="6"/>
    </w:p>
    <w:p w:rsidR="005A45A2" w:rsidRPr="005A45A2" w:rsidRDefault="005A45A2" w:rsidP="005A45A2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before="9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A45A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 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Участвовать в решении социально-бытовых и финансовых вопросов, з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трагивающих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proofErr w:type="gramEnd"/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правил внутреннего распорядка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 xml:space="preserve">достижения в разных сферах учебной и </w:t>
      </w:r>
      <w:proofErr w:type="spellStart"/>
      <w:r w:rsidRPr="005A45A2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5A45A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том числе принимающих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активное участие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общественной жизни Ун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lastRenderedPageBreak/>
        <w:t>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Участвовать в рассмотрении органами управления Университета зая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лений и жалоб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Запрашивать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для деятельности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но-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помещений 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before="1" w:after="0" w:line="240" w:lineRule="auto"/>
        <w:ind w:left="0" w:right="3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Пользоваться в установленном порядке информацией, имеющейся в распоряжении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органов управления 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A45A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восстановлению нарушенных прав и применению мер дисциплинарного воздействия к виновным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лицам;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своей деятел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6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Университета.</w:t>
      </w:r>
    </w:p>
    <w:p w:rsidR="005A45A2" w:rsidRPr="005A45A2" w:rsidRDefault="005A45A2" w:rsidP="005A45A2">
      <w:pPr>
        <w:widowControl w:val="0"/>
        <w:numPr>
          <w:ilvl w:val="1"/>
          <w:numId w:val="1"/>
        </w:numPr>
        <w:tabs>
          <w:tab w:val="left" w:pos="131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органами,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объединен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ями,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учреждениями;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повышение сознательности обуч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ющихся, их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требовательности к уровню своих знаний, воспитание бережного отнош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ния к имущественному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комплексу</w:t>
      </w:r>
      <w:r w:rsidRPr="005A45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5A45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  <w:bookmarkStart w:id="7" w:name="_GoBack"/>
      <w:bookmarkEnd w:id="7"/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5A45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right="31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Содействовать созданию необходимых социально-бытовых условий, а также условий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учебы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45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  <w:tab w:val="left" w:pos="3256"/>
          <w:tab w:val="left" w:pos="4485"/>
          <w:tab w:val="left" w:pos="4821"/>
          <w:tab w:val="left" w:pos="5882"/>
          <w:tab w:val="left" w:pos="7454"/>
          <w:tab w:val="left" w:pos="7773"/>
          <w:tab w:val="left" w:pos="8587"/>
          <w:tab w:val="left" w:pos="9021"/>
        </w:tabs>
        <w:autoSpaceDE w:val="0"/>
        <w:autoSpaceDN w:val="0"/>
        <w:spacing w:after="0" w:line="240" w:lineRule="auto"/>
        <w:ind w:left="0" w:right="3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жалобы,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поступившие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Совет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5A45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Университета;</w:t>
      </w:r>
    </w:p>
    <w:p w:rsidR="005A45A2" w:rsidRPr="005A45A2" w:rsidRDefault="005A45A2" w:rsidP="005A45A2">
      <w:pPr>
        <w:widowControl w:val="0"/>
        <w:numPr>
          <w:ilvl w:val="2"/>
          <w:numId w:val="1"/>
        </w:numPr>
        <w:tabs>
          <w:tab w:val="left" w:pos="15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A2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A4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45A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A45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62F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A45A2" w:rsidRPr="005A45A2" w:rsidRDefault="005A45A2" w:rsidP="005A45A2">
      <w:pPr>
        <w:widowControl w:val="0"/>
        <w:autoSpaceDE w:val="0"/>
        <w:autoSpaceDN w:val="0"/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</w:pPr>
      <w:bookmarkStart w:id="8" w:name="_Toc105956430"/>
      <w:r w:rsidRPr="005A45A2">
        <w:rPr>
          <w:rFonts w:ascii="Times New Roman" w:eastAsia="Times New Roman" w:hAnsi="Times New Roman" w:cs="Times New Roman"/>
          <w:b/>
          <w:bCs/>
          <w:sz w:val="28"/>
          <w:szCs w:val="24"/>
        </w:rPr>
        <w:t>8. Порядок внесения изменений в положение о совете</w:t>
      </w:r>
      <w:bookmarkEnd w:id="8"/>
    </w:p>
    <w:p w:rsidR="005A45A2" w:rsidRPr="005A45A2" w:rsidRDefault="005A45A2" w:rsidP="005A45A2">
      <w:pPr>
        <w:widowControl w:val="0"/>
        <w:autoSpaceDE w:val="0"/>
        <w:autoSpaceDN w:val="0"/>
        <w:spacing w:before="120" w:after="0" w:line="240" w:lineRule="auto"/>
        <w:ind w:right="27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A4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8.1. Внесение изменений в Положение о совете осуществляется на основании решения принятого на заседании совета не менее ¾ от член</w:t>
      </w:r>
      <w:r w:rsidR="00B462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ов Совета. </w:t>
      </w:r>
    </w:p>
    <w:p w:rsidR="005A45A2" w:rsidRPr="00EE6666" w:rsidRDefault="006E3B28" w:rsidP="005A45A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6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8.2. </w:t>
      </w:r>
      <w:r w:rsidR="00B462F6" w:rsidRPr="00EE6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Положение с внесенными изменениями утверждается ректором Университета.</w:t>
      </w:r>
    </w:p>
    <w:p w:rsidR="005A45A2" w:rsidRPr="005A45A2" w:rsidRDefault="005A45A2" w:rsidP="005A45A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A45A2" w:rsidRPr="005A45A2" w:rsidRDefault="005A45A2" w:rsidP="005A45A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A4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ОТВЕТСТВЕННЫЙ ИСПОЛНИТЕЛЬ    ________________     О.Ю. АГЕЕВА</w:t>
      </w:r>
    </w:p>
    <w:p w:rsidR="00101229" w:rsidRPr="005A45A2" w:rsidRDefault="00101229" w:rsidP="005A45A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01229" w:rsidRPr="005A45A2" w:rsidSect="005A45A2">
      <w:headerReference w:type="default" r:id="rId8"/>
      <w:pgSz w:w="11906" w:h="16838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E2" w:rsidRDefault="004E6BE2" w:rsidP="005A45A2">
      <w:pPr>
        <w:spacing w:after="0" w:line="240" w:lineRule="auto"/>
      </w:pPr>
      <w:r>
        <w:separator/>
      </w:r>
    </w:p>
  </w:endnote>
  <w:endnote w:type="continuationSeparator" w:id="0">
    <w:p w:rsidR="004E6BE2" w:rsidRDefault="004E6BE2" w:rsidP="005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E2" w:rsidRDefault="004E6BE2" w:rsidP="005A45A2">
      <w:pPr>
        <w:spacing w:after="0" w:line="240" w:lineRule="auto"/>
      </w:pPr>
      <w:r>
        <w:separator/>
      </w:r>
    </w:p>
  </w:footnote>
  <w:footnote w:type="continuationSeparator" w:id="0">
    <w:p w:rsidR="004E6BE2" w:rsidRDefault="004E6BE2" w:rsidP="005A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153"/>
      <w:gridCol w:w="7417"/>
    </w:tblGrid>
    <w:tr w:rsidR="005A45A2" w:rsidRPr="006349A1" w:rsidTr="005A45A2">
      <w:trPr>
        <w:trHeight w:val="539"/>
      </w:trPr>
      <w:tc>
        <w:tcPr>
          <w:tcW w:w="2153" w:type="dxa"/>
          <w:vAlign w:val="bottom"/>
        </w:tcPr>
        <w:p w:rsidR="005A45A2" w:rsidRPr="005A45A2" w:rsidRDefault="005A45A2" w:rsidP="005A45A2">
          <w:pPr>
            <w:spacing w:line="360" w:lineRule="auto"/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</w:pPr>
          <w:proofErr w:type="spellStart"/>
          <w:proofErr w:type="gramStart"/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C</w:t>
          </w:r>
          <w:proofErr w:type="gramEnd"/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траница</w:t>
          </w:r>
          <w:proofErr w:type="spellEnd"/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 </w: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begin"/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instrText xml:space="preserve"> PAGE </w:instrTex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separate"/>
          </w:r>
          <w:r w:rsidR="0087329A">
            <w:rPr>
              <w:rFonts w:ascii="Times New Roman" w:eastAsia="Batang" w:hAnsi="Times New Roman" w:cs="Times New Roman"/>
              <w:b/>
              <w:noProof/>
              <w:sz w:val="20"/>
              <w:szCs w:val="24"/>
              <w:lang w:eastAsia="ko-KR"/>
            </w:rPr>
            <w:t>6</w: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end"/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 из </w: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begin"/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instrText xml:space="preserve"> NUMPAGES </w:instrTex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separate"/>
          </w:r>
          <w:r w:rsidR="0087329A">
            <w:rPr>
              <w:rFonts w:ascii="Times New Roman" w:eastAsia="Batang" w:hAnsi="Times New Roman" w:cs="Times New Roman"/>
              <w:b/>
              <w:noProof/>
              <w:sz w:val="20"/>
              <w:szCs w:val="24"/>
              <w:lang w:eastAsia="ko-KR"/>
            </w:rPr>
            <w:t>6</w:t>
          </w: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fldChar w:fldCharType="end"/>
          </w:r>
        </w:p>
      </w:tc>
      <w:tc>
        <w:tcPr>
          <w:tcW w:w="7417" w:type="dxa"/>
        </w:tcPr>
        <w:p w:rsidR="005A45A2" w:rsidRPr="005A45A2" w:rsidRDefault="00B802D5" w:rsidP="00B802D5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</w:pPr>
          <w:proofErr w:type="gramStart"/>
          <w:r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П</w:t>
          </w:r>
          <w:proofErr w:type="gramEnd"/>
          <w:r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 ВГАУ 3</w:t>
          </w:r>
          <w:r w:rsidR="005A45A2"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.</w:t>
          </w:r>
          <w:r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1</w:t>
          </w:r>
          <w:r w:rsidR="005A45A2"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.0</w:t>
          </w:r>
          <w:r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4 – 2022</w:t>
          </w:r>
          <w:r w:rsidR="005A45A2"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 </w:t>
          </w:r>
        </w:p>
        <w:p w:rsidR="005A45A2" w:rsidRPr="005A45A2" w:rsidRDefault="005A45A2" w:rsidP="00B802D5">
          <w:pPr>
            <w:spacing w:after="0" w:line="240" w:lineRule="auto"/>
            <w:jc w:val="right"/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</w:pPr>
          <w:r w:rsidRPr="005A45A2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ПОЛОЖЕНИЕ об </w:t>
          </w:r>
          <w:r w:rsidR="00B802D5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 xml:space="preserve">объединенном совете </w:t>
          </w:r>
          <w:proofErr w:type="gramStart"/>
          <w:r w:rsidR="00B802D5">
            <w:rPr>
              <w:rFonts w:ascii="Times New Roman" w:eastAsia="Batang" w:hAnsi="Times New Roman" w:cs="Times New Roman"/>
              <w:b/>
              <w:sz w:val="20"/>
              <w:szCs w:val="24"/>
              <w:lang w:eastAsia="ko-KR"/>
            </w:rPr>
            <w:t>обучающихся</w:t>
          </w:r>
          <w:proofErr w:type="gramEnd"/>
        </w:p>
      </w:tc>
    </w:tr>
  </w:tbl>
  <w:p w:rsidR="005A45A2" w:rsidRDefault="005A45A2" w:rsidP="005A45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54EA"/>
    <w:multiLevelType w:val="multilevel"/>
    <w:tmpl w:val="C1266AEE"/>
    <w:lvl w:ilvl="0">
      <w:start w:val="3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">
    <w:nsid w:val="18831DBB"/>
    <w:multiLevelType w:val="multilevel"/>
    <w:tmpl w:val="8522E75A"/>
    <w:lvl w:ilvl="0">
      <w:start w:val="4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abstractNum w:abstractNumId="2">
    <w:nsid w:val="1AF60810"/>
    <w:multiLevelType w:val="multilevel"/>
    <w:tmpl w:val="0E46E61E"/>
    <w:lvl w:ilvl="0">
      <w:start w:val="6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abstractNum w:abstractNumId="3">
    <w:nsid w:val="25710F48"/>
    <w:multiLevelType w:val="multilevel"/>
    <w:tmpl w:val="BB18F6EC"/>
    <w:lvl w:ilvl="0">
      <w:start w:val="7"/>
      <w:numFmt w:val="decimal"/>
      <w:lvlText w:val="%1"/>
      <w:lvlJc w:val="left"/>
      <w:pPr>
        <w:ind w:left="1312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612"/>
      </w:pPr>
      <w:rPr>
        <w:rFonts w:hint="default"/>
        <w:lang w:val="ru-RU" w:eastAsia="en-US" w:bidi="ar-SA"/>
      </w:rPr>
    </w:lvl>
  </w:abstractNum>
  <w:abstractNum w:abstractNumId="4">
    <w:nsid w:val="31DF7B0F"/>
    <w:multiLevelType w:val="multilevel"/>
    <w:tmpl w:val="4E24500C"/>
    <w:lvl w:ilvl="0">
      <w:start w:val="1"/>
      <w:numFmt w:val="decimal"/>
      <w:lvlText w:val="%1"/>
      <w:lvlJc w:val="left"/>
      <w:pPr>
        <w:ind w:left="232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372"/>
      </w:pPr>
      <w:rPr>
        <w:rFonts w:hint="default"/>
        <w:lang w:val="ru-RU" w:eastAsia="en-US" w:bidi="ar-SA"/>
      </w:rPr>
    </w:lvl>
  </w:abstractNum>
  <w:abstractNum w:abstractNumId="5">
    <w:nsid w:val="34BB2594"/>
    <w:multiLevelType w:val="hybridMultilevel"/>
    <w:tmpl w:val="BD4482FC"/>
    <w:lvl w:ilvl="0" w:tplc="9E5A5B0A">
      <w:start w:val="1"/>
      <w:numFmt w:val="decimal"/>
      <w:lvlText w:val="%1."/>
      <w:lvlJc w:val="left"/>
      <w:pPr>
        <w:ind w:left="67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6CD3A">
      <w:start w:val="1"/>
      <w:numFmt w:val="decimal"/>
      <w:lvlText w:val="%2."/>
      <w:lvlJc w:val="left"/>
      <w:pPr>
        <w:ind w:left="486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400D9DE">
      <w:numFmt w:val="bullet"/>
      <w:lvlText w:val="•"/>
      <w:lvlJc w:val="left"/>
      <w:pPr>
        <w:ind w:left="5515" w:hanging="708"/>
      </w:pPr>
      <w:rPr>
        <w:rFonts w:hint="default"/>
        <w:lang w:val="ru-RU" w:eastAsia="en-US" w:bidi="ar-SA"/>
      </w:rPr>
    </w:lvl>
    <w:lvl w:ilvl="3" w:tplc="B9207D32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4" w:tplc="5142D124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5" w:tplc="DA7C4FAC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6" w:tplc="EAB6D22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7" w:tplc="CF8E28C8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  <w:lvl w:ilvl="8" w:tplc="0E008792">
      <w:numFmt w:val="bullet"/>
      <w:lvlText w:val="•"/>
      <w:lvlJc w:val="left"/>
      <w:pPr>
        <w:ind w:left="9448" w:hanging="708"/>
      </w:pPr>
      <w:rPr>
        <w:rFonts w:hint="default"/>
        <w:lang w:val="ru-RU" w:eastAsia="en-US" w:bidi="ar-SA"/>
      </w:rPr>
    </w:lvl>
  </w:abstractNum>
  <w:abstractNum w:abstractNumId="6">
    <w:nsid w:val="388205AD"/>
    <w:multiLevelType w:val="multilevel"/>
    <w:tmpl w:val="367EDF62"/>
    <w:lvl w:ilvl="0">
      <w:start w:val="1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7">
    <w:nsid w:val="6AB90E8E"/>
    <w:multiLevelType w:val="hybridMultilevel"/>
    <w:tmpl w:val="1D281092"/>
    <w:lvl w:ilvl="0" w:tplc="30827194">
      <w:numFmt w:val="bullet"/>
      <w:lvlText w:val="-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E2F432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C0CE5418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3" w:tplc="7FA090FE">
      <w:numFmt w:val="bullet"/>
      <w:lvlText w:val="•"/>
      <w:lvlJc w:val="left"/>
      <w:pPr>
        <w:ind w:left="3396" w:hanging="425"/>
      </w:pPr>
      <w:rPr>
        <w:rFonts w:hint="default"/>
        <w:lang w:val="ru-RU" w:eastAsia="en-US" w:bidi="ar-SA"/>
      </w:rPr>
    </w:lvl>
    <w:lvl w:ilvl="4" w:tplc="D1146186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 w:tplc="CFC2CBF0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2C5E61D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C21C36A8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2DF6898A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abstractNum w:abstractNumId="8">
    <w:nsid w:val="713A12EE"/>
    <w:multiLevelType w:val="multilevel"/>
    <w:tmpl w:val="5CD269FC"/>
    <w:lvl w:ilvl="0">
      <w:start w:val="5"/>
      <w:numFmt w:val="decimal"/>
      <w:lvlText w:val="%1"/>
      <w:lvlJc w:val="left"/>
      <w:pPr>
        <w:ind w:left="1365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9">
    <w:nsid w:val="786476BE"/>
    <w:multiLevelType w:val="hybridMultilevel"/>
    <w:tmpl w:val="73C01CF0"/>
    <w:lvl w:ilvl="0" w:tplc="84C29754">
      <w:numFmt w:val="bullet"/>
      <w:lvlText w:val=""/>
      <w:lvlJc w:val="left"/>
      <w:pPr>
        <w:ind w:left="232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CCC9AC">
      <w:numFmt w:val="bullet"/>
      <w:lvlText w:val="•"/>
      <w:lvlJc w:val="left"/>
      <w:pPr>
        <w:ind w:left="1292" w:hanging="372"/>
      </w:pPr>
      <w:rPr>
        <w:rFonts w:hint="default"/>
        <w:lang w:val="ru-RU" w:eastAsia="en-US" w:bidi="ar-SA"/>
      </w:rPr>
    </w:lvl>
    <w:lvl w:ilvl="2" w:tplc="4B486A16">
      <w:numFmt w:val="bullet"/>
      <w:lvlText w:val="•"/>
      <w:lvlJc w:val="left"/>
      <w:pPr>
        <w:ind w:left="2344" w:hanging="372"/>
      </w:pPr>
      <w:rPr>
        <w:rFonts w:hint="default"/>
        <w:lang w:val="ru-RU" w:eastAsia="en-US" w:bidi="ar-SA"/>
      </w:rPr>
    </w:lvl>
    <w:lvl w:ilvl="3" w:tplc="6A8C01BA">
      <w:numFmt w:val="bullet"/>
      <w:lvlText w:val="•"/>
      <w:lvlJc w:val="left"/>
      <w:pPr>
        <w:ind w:left="3396" w:hanging="372"/>
      </w:pPr>
      <w:rPr>
        <w:rFonts w:hint="default"/>
        <w:lang w:val="ru-RU" w:eastAsia="en-US" w:bidi="ar-SA"/>
      </w:rPr>
    </w:lvl>
    <w:lvl w:ilvl="4" w:tplc="B6D216CE">
      <w:numFmt w:val="bullet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 w:tplc="3F90E110">
      <w:numFmt w:val="bullet"/>
      <w:lvlText w:val="•"/>
      <w:lvlJc w:val="left"/>
      <w:pPr>
        <w:ind w:left="5500" w:hanging="372"/>
      </w:pPr>
      <w:rPr>
        <w:rFonts w:hint="default"/>
        <w:lang w:val="ru-RU" w:eastAsia="en-US" w:bidi="ar-SA"/>
      </w:rPr>
    </w:lvl>
    <w:lvl w:ilvl="6" w:tplc="DA9C336C">
      <w:numFmt w:val="bullet"/>
      <w:lvlText w:val="•"/>
      <w:lvlJc w:val="left"/>
      <w:pPr>
        <w:ind w:left="6552" w:hanging="372"/>
      </w:pPr>
      <w:rPr>
        <w:rFonts w:hint="default"/>
        <w:lang w:val="ru-RU" w:eastAsia="en-US" w:bidi="ar-SA"/>
      </w:rPr>
    </w:lvl>
    <w:lvl w:ilvl="7" w:tplc="2CD08BBC">
      <w:numFmt w:val="bullet"/>
      <w:lvlText w:val="•"/>
      <w:lvlJc w:val="left"/>
      <w:pPr>
        <w:ind w:left="7604" w:hanging="372"/>
      </w:pPr>
      <w:rPr>
        <w:rFonts w:hint="default"/>
        <w:lang w:val="ru-RU" w:eastAsia="en-US" w:bidi="ar-SA"/>
      </w:rPr>
    </w:lvl>
    <w:lvl w:ilvl="8" w:tplc="4FA4CE42">
      <w:numFmt w:val="bullet"/>
      <w:lvlText w:val="•"/>
      <w:lvlJc w:val="left"/>
      <w:pPr>
        <w:ind w:left="8656" w:hanging="372"/>
      </w:pPr>
      <w:rPr>
        <w:rFonts w:hint="default"/>
        <w:lang w:val="ru-RU" w:eastAsia="en-US" w:bidi="ar-SA"/>
      </w:rPr>
    </w:lvl>
  </w:abstractNum>
  <w:abstractNum w:abstractNumId="10">
    <w:nsid w:val="7DC37006"/>
    <w:multiLevelType w:val="multilevel"/>
    <w:tmpl w:val="7CECF084"/>
    <w:lvl w:ilvl="0">
      <w:start w:val="2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A2"/>
    <w:rsid w:val="00101229"/>
    <w:rsid w:val="004E6BE2"/>
    <w:rsid w:val="005A45A2"/>
    <w:rsid w:val="006E3B28"/>
    <w:rsid w:val="0087329A"/>
    <w:rsid w:val="00B462F6"/>
    <w:rsid w:val="00B802D5"/>
    <w:rsid w:val="00EE6666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45A2"/>
    <w:pPr>
      <w:widowControl w:val="0"/>
      <w:autoSpaceDE w:val="0"/>
      <w:autoSpaceDN w:val="0"/>
      <w:spacing w:after="0" w:line="240" w:lineRule="auto"/>
      <w:ind w:left="1548" w:hanging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A45A2"/>
    <w:pPr>
      <w:widowControl w:val="0"/>
      <w:autoSpaceDE w:val="0"/>
      <w:autoSpaceDN w:val="0"/>
      <w:spacing w:before="6" w:after="0" w:line="240" w:lineRule="auto"/>
      <w:ind w:left="4375" w:right="4465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45A2"/>
    <w:pPr>
      <w:widowControl w:val="0"/>
      <w:autoSpaceDE w:val="0"/>
      <w:autoSpaceDN w:val="0"/>
      <w:spacing w:before="5"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45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A45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A45A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A45A2"/>
  </w:style>
  <w:style w:type="table" w:customStyle="1" w:styleId="TableNormal">
    <w:name w:val="Table Normal"/>
    <w:uiPriority w:val="2"/>
    <w:semiHidden/>
    <w:unhideWhenUsed/>
    <w:qFormat/>
    <w:rsid w:val="005A4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5A45A2"/>
    <w:pPr>
      <w:widowControl w:val="0"/>
      <w:autoSpaceDE w:val="0"/>
      <w:autoSpaceDN w:val="0"/>
      <w:spacing w:before="120" w:after="0" w:line="240" w:lineRule="auto"/>
      <w:ind w:left="672" w:hanging="44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A45A2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5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45A2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5A45A2"/>
    <w:rPr>
      <w:color w:val="0000FF"/>
      <w:u w:val="single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5A45A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45A2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5A45A2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5A45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5A45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A45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A45A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4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5A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A4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45A2"/>
    <w:pPr>
      <w:widowControl w:val="0"/>
      <w:autoSpaceDE w:val="0"/>
      <w:autoSpaceDN w:val="0"/>
      <w:spacing w:after="0" w:line="240" w:lineRule="auto"/>
      <w:ind w:left="1548" w:hanging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A45A2"/>
    <w:pPr>
      <w:widowControl w:val="0"/>
      <w:autoSpaceDE w:val="0"/>
      <w:autoSpaceDN w:val="0"/>
      <w:spacing w:before="6" w:after="0" w:line="240" w:lineRule="auto"/>
      <w:ind w:left="4375" w:right="4465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45A2"/>
    <w:pPr>
      <w:widowControl w:val="0"/>
      <w:autoSpaceDE w:val="0"/>
      <w:autoSpaceDN w:val="0"/>
      <w:spacing w:before="5"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45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A45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A45A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A45A2"/>
  </w:style>
  <w:style w:type="table" w:customStyle="1" w:styleId="TableNormal">
    <w:name w:val="Table Normal"/>
    <w:uiPriority w:val="2"/>
    <w:semiHidden/>
    <w:unhideWhenUsed/>
    <w:qFormat/>
    <w:rsid w:val="005A4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5A45A2"/>
    <w:pPr>
      <w:widowControl w:val="0"/>
      <w:autoSpaceDE w:val="0"/>
      <w:autoSpaceDN w:val="0"/>
      <w:spacing w:before="120" w:after="0" w:line="240" w:lineRule="auto"/>
      <w:ind w:left="672" w:hanging="44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A45A2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5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45A2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5A45A2"/>
    <w:rPr>
      <w:color w:val="0000FF"/>
      <w:u w:val="single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5A45A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45A2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5A45A2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5A45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5A45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A45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A45A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4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5A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A4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penguin</cp:lastModifiedBy>
  <cp:revision>3</cp:revision>
  <cp:lastPrinted>2022-06-22T10:09:00Z</cp:lastPrinted>
  <dcterms:created xsi:type="dcterms:W3CDTF">2022-06-21T11:31:00Z</dcterms:created>
  <dcterms:modified xsi:type="dcterms:W3CDTF">2022-06-22T10:15:00Z</dcterms:modified>
</cp:coreProperties>
</file>